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35" w:rsidRDefault="003C4935" w:rsidP="003C4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3C4935">
        <w:rPr>
          <w:b/>
          <w:noProof/>
          <w:sz w:val="24"/>
        </w:rPr>
        <w:t xml:space="preserve"> </w:t>
      </w:r>
      <w:r w:rsidRPr="000F6F64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 w:rsidRPr="000F6F64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E1D64">
        <w:rPr>
          <w:b/>
          <w:noProof/>
          <w:sz w:val="24"/>
        </w:rPr>
        <w:t>R4-170</w:t>
      </w:r>
      <w:r w:rsidR="00BD2CE6">
        <w:rPr>
          <w:rFonts w:hint="eastAsia"/>
          <w:b/>
          <w:noProof/>
          <w:sz w:val="24"/>
          <w:lang w:eastAsia="zh-CN"/>
        </w:rPr>
        <w:t>3315</w:t>
      </w:r>
    </w:p>
    <w:p w:rsidR="003C4935" w:rsidRDefault="005B4E13" w:rsidP="003C493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Spokane, </w:t>
      </w:r>
      <w:r>
        <w:rPr>
          <w:rFonts w:cs="Arial" w:hint="eastAsia"/>
          <w:b/>
          <w:sz w:val="24"/>
          <w:szCs w:val="24"/>
          <w:lang w:eastAsia="zh-CN"/>
        </w:rPr>
        <w:t>US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 xml:space="preserve">3 </w:t>
      </w:r>
      <w:r>
        <w:rPr>
          <w:rFonts w:cs="Arial"/>
          <w:b/>
          <w:sz w:val="24"/>
          <w:szCs w:val="24"/>
          <w:lang w:eastAsia="zh-CN"/>
        </w:rPr>
        <w:t>–</w:t>
      </w:r>
      <w:r>
        <w:rPr>
          <w:rFonts w:cs="Arial" w:hint="eastAsia"/>
          <w:b/>
          <w:sz w:val="24"/>
          <w:szCs w:val="24"/>
          <w:lang w:eastAsia="zh-CN"/>
        </w:rPr>
        <w:t xml:space="preserve"> 7 April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 w:rsidRPr="00B20BF7">
        <w:rPr>
          <w:rFonts w:cs="Arial"/>
          <w:b/>
          <w:sz w:val="24"/>
          <w:szCs w:val="24"/>
          <w:lang w:eastAsia="zh-CN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C4935" w:rsidTr="00A702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C4935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4935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142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F6F64"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>
              <w:rPr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C4935" w:rsidRDefault="00BD2CE6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0734</w:t>
            </w:r>
          </w:p>
        </w:tc>
        <w:tc>
          <w:tcPr>
            <w:tcW w:w="709" w:type="dxa"/>
          </w:tcPr>
          <w:p w:rsidR="003C4935" w:rsidRDefault="003C4935" w:rsidP="00A702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C4935" w:rsidRDefault="003C4935" w:rsidP="00A702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noProof/>
              </w:rPr>
            </w:pP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</w:t>
            </w: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3C4935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3C4935" w:rsidTr="00A702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C4935" w:rsidRPr="00F25D98" w:rsidRDefault="003C4935" w:rsidP="00A702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4935" w:rsidTr="00A7027E">
        <w:tc>
          <w:tcPr>
            <w:tcW w:w="9641" w:type="dxa"/>
            <w:gridSpan w:val="9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C4935" w:rsidRDefault="003C4935" w:rsidP="003C49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4935" w:rsidTr="00A7027E">
        <w:tc>
          <w:tcPr>
            <w:tcW w:w="2835" w:type="dxa"/>
          </w:tcPr>
          <w:p w:rsidR="003C4935" w:rsidRDefault="003C4935" w:rsidP="00A70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C4935" w:rsidRDefault="003C4935" w:rsidP="003C493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C4935" w:rsidTr="00A7027E">
        <w:tc>
          <w:tcPr>
            <w:tcW w:w="9641" w:type="dxa"/>
            <w:gridSpan w:val="11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B74C60">
              <w:rPr>
                <w:lang w:eastAsia="zh-CN"/>
              </w:rPr>
              <w:t xml:space="preserve">CR on </w:t>
            </w:r>
            <w:r>
              <w:rPr>
                <w:lang w:eastAsia="zh-CN"/>
              </w:rPr>
              <w:t xml:space="preserve">release </w:t>
            </w:r>
            <w:r w:rsidRPr="00286F76">
              <w:rPr>
                <w:lang w:eastAsia="zh-CN"/>
              </w:rPr>
              <w:t>independent of performance enhancement for HST</w:t>
            </w: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CMCC</w:t>
            </w:r>
            <w:r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noProof/>
              </w:rPr>
              <w:t>R4</w:t>
            </w: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LTE_high_speed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C4935" w:rsidRDefault="003C4935" w:rsidP="00A70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noProof/>
              </w:rPr>
              <w:t>201</w:t>
            </w:r>
            <w:r>
              <w:rPr>
                <w:noProof/>
                <w:lang w:eastAsia="zh-CN"/>
              </w:rPr>
              <w:t>7</w:t>
            </w:r>
            <w:r w:rsidRPr="000F6F6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0F6F64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C4935" w:rsidRDefault="003C4935" w:rsidP="00A702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4935" w:rsidRPr="007C2097" w:rsidRDefault="003C4935" w:rsidP="00A70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C4935" w:rsidTr="00A7027E">
        <w:tc>
          <w:tcPr>
            <w:tcW w:w="1843" w:type="dxa"/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 w:rsidRPr="00DD0151">
              <w:rPr>
                <w:rFonts w:hint="eastAsia"/>
                <w:lang w:eastAsia="zh-CN"/>
              </w:rPr>
              <w:t>pply the high speed scenario performance enhancement feature to the earlier release in a release independent manner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4935" w:rsidRPr="003C4935" w:rsidRDefault="003C4935" w:rsidP="003C49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DD0151">
              <w:rPr>
                <w:lang w:eastAsia="zh-CN"/>
              </w:rPr>
              <w:t>upport high speed scenario performance enhancement feature from release 1</w:t>
            </w:r>
            <w:r>
              <w:rPr>
                <w:rFonts w:hint="eastAsia"/>
                <w:lang w:eastAsia="zh-CN"/>
              </w:rPr>
              <w:t>3</w:t>
            </w:r>
            <w:r w:rsidRPr="00DD0151">
              <w:rPr>
                <w:lang w:eastAsia="zh-CN"/>
              </w:rPr>
              <w:t xml:space="preserve"> and onwards.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feature is not release independent</w:t>
            </w:r>
            <w:r w:rsidRPr="000F6F6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C4935" w:rsidTr="00A7027E">
        <w:tc>
          <w:tcPr>
            <w:tcW w:w="2268" w:type="dxa"/>
            <w:gridSpan w:val="2"/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B96650">
              <w:rPr>
                <w:lang w:eastAsia="zh-CN"/>
              </w:rPr>
              <w:t>1,</w:t>
            </w:r>
            <w:r w:rsidRPr="00B96650">
              <w:rPr>
                <w:rFonts w:hint="eastAsia"/>
                <w:lang w:eastAsia="zh-CN"/>
              </w:rPr>
              <w:t xml:space="preserve"> </w:t>
            </w:r>
            <w:r w:rsidRPr="00B96650">
              <w:rPr>
                <w:lang w:eastAsia="zh-CN"/>
              </w:rPr>
              <w:t xml:space="preserve">3A.2, </w:t>
            </w:r>
            <w:r w:rsidRPr="00B96650">
              <w:rPr>
                <w:rFonts w:hint="eastAsia"/>
                <w:lang w:eastAsia="zh-CN"/>
              </w:rPr>
              <w:t>D</w:t>
            </w:r>
            <w:r w:rsidRPr="00B96650">
              <w:rPr>
                <w:lang w:eastAsia="zh-CN"/>
              </w:rPr>
              <w:t xml:space="preserve">.1, </w:t>
            </w:r>
            <w:r w:rsidRPr="00B96650">
              <w:rPr>
                <w:rFonts w:hint="eastAsia"/>
                <w:lang w:eastAsia="zh-CN"/>
              </w:rPr>
              <w:t>D</w:t>
            </w:r>
            <w:r w:rsidRPr="00B96650">
              <w:rPr>
                <w:lang w:eastAsia="zh-CN"/>
              </w:rPr>
              <w:t xml:space="preserve">.2, </w:t>
            </w:r>
            <w:r w:rsidRPr="00B96650">
              <w:rPr>
                <w:rFonts w:hint="eastAsia"/>
                <w:lang w:eastAsia="zh-CN"/>
              </w:rPr>
              <w:t>E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C4935" w:rsidRDefault="003C4935" w:rsidP="00A70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C4935" w:rsidRDefault="003C4935" w:rsidP="00A70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Pr="000F6F64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C4935" w:rsidRDefault="003C4935" w:rsidP="00A70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Pr="000F6F64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Pr="000F6F64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C4935" w:rsidRDefault="003C4935" w:rsidP="003C4935">
      <w:pPr>
        <w:pStyle w:val="CRCoverPage"/>
        <w:spacing w:after="0"/>
        <w:rPr>
          <w:noProof/>
          <w:sz w:val="8"/>
          <w:szCs w:val="8"/>
        </w:rPr>
      </w:pPr>
    </w:p>
    <w:p w:rsidR="003C4935" w:rsidRDefault="003C4935" w:rsidP="003C4935">
      <w:pPr>
        <w:rPr>
          <w:noProof/>
        </w:rPr>
        <w:sectPr w:rsidR="003C493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3DF" w:rsidRDefault="00D753DF" w:rsidP="00D753DF">
      <w:pPr>
        <w:pStyle w:val="2"/>
        <w:rPr>
          <w:rFonts w:eastAsia="??"/>
          <w:color w:val="FF0000"/>
          <w:szCs w:val="32"/>
        </w:rPr>
      </w:pPr>
      <w:r w:rsidRPr="000F6F64">
        <w:rPr>
          <w:rFonts w:eastAsia="??"/>
          <w:color w:val="FF0000"/>
          <w:szCs w:val="32"/>
        </w:rPr>
        <w:lastRenderedPageBreak/>
        <w:t xml:space="preserve">&lt;&lt; </w:t>
      </w:r>
      <w:r w:rsidRPr="000F6F64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1 </w:t>
      </w:r>
      <w:r w:rsidRPr="000F6F64">
        <w:rPr>
          <w:rFonts w:eastAsia="??"/>
          <w:color w:val="FF0000"/>
          <w:szCs w:val="32"/>
        </w:rPr>
        <w:t>&gt;&gt;</w:t>
      </w:r>
    </w:p>
    <w:p w:rsidR="00D753DF" w:rsidRPr="006843A4" w:rsidRDefault="00D753DF" w:rsidP="00D753DF">
      <w:pPr>
        <w:pStyle w:val="1"/>
      </w:pPr>
      <w:bookmarkStart w:id="0" w:name="_Toc463190363"/>
      <w:bookmarkStart w:id="1" w:name="_Toc463190370"/>
      <w:r w:rsidRPr="006843A4">
        <w:t>1</w:t>
      </w:r>
      <w:r w:rsidRPr="006843A4">
        <w:tab/>
        <w:t>Scope</w:t>
      </w:r>
      <w:bookmarkEnd w:id="0"/>
    </w:p>
    <w:p w:rsidR="00D753DF" w:rsidRPr="006843A4" w:rsidRDefault="00D753DF" w:rsidP="00D753DF">
      <w:r w:rsidRPr="006843A4">
        <w:t>The present document specifies requirements on UEs supporting a frequency band</w:t>
      </w:r>
      <w:r w:rsidRPr="006843A4">
        <w:rPr>
          <w:rFonts w:hint="eastAsia"/>
        </w:rPr>
        <w:t xml:space="preserve"> and</w:t>
      </w:r>
      <w:r w:rsidRPr="006843A4">
        <w:t xml:space="preserve"> </w:t>
      </w:r>
      <w:r w:rsidRPr="006843A4">
        <w:rPr>
          <w:rFonts w:hint="eastAsia"/>
        </w:rPr>
        <w:t>inter-band/intra-band</w:t>
      </w:r>
      <w:r w:rsidRPr="006843A4">
        <w:t xml:space="preserve"> CA </w:t>
      </w:r>
      <w:r w:rsidRPr="006843A4">
        <w:rPr>
          <w:rFonts w:hint="eastAsia"/>
        </w:rPr>
        <w:t>configurations</w:t>
      </w:r>
      <w:r w:rsidRPr="006843A4">
        <w:t xml:space="preserve"> that </w:t>
      </w:r>
      <w:r w:rsidRPr="006843A4">
        <w:rPr>
          <w:rFonts w:hint="eastAsia"/>
        </w:rPr>
        <w:t>are</w:t>
      </w:r>
      <w:r w:rsidRPr="006843A4">
        <w:t xml:space="preserve"> independent of release.</w:t>
      </w:r>
      <w:r w:rsidRPr="006E1CBE">
        <w:t xml:space="preserve"> </w:t>
      </w:r>
      <w:r>
        <w:t xml:space="preserve">The present document also defines requirements for 4RX antenna port </w:t>
      </w:r>
      <w:ins w:id="2" w:author="cmcc" w:date="2017-03-21T10:49:00Z">
        <w:r w:rsidR="00CA2EE5">
          <w:rPr>
            <w:rFonts w:hint="eastAsia"/>
            <w:lang w:eastAsia="zh-CN"/>
          </w:rPr>
          <w:t xml:space="preserve">and performance enhancements for high speed scenario </w:t>
        </w:r>
      </w:ins>
      <w:r>
        <w:t>requirements that are independent of release.</w:t>
      </w:r>
    </w:p>
    <w:bookmarkEnd w:id="1"/>
    <w:p w:rsidR="00D753DF" w:rsidRDefault="00D753DF" w:rsidP="00D753DF">
      <w:pPr>
        <w:pStyle w:val="2"/>
        <w:rPr>
          <w:color w:val="FF0000"/>
        </w:rPr>
      </w:pPr>
      <w:r w:rsidRPr="000F6F64">
        <w:rPr>
          <w:color w:val="FF0000"/>
        </w:rPr>
        <w:t xml:space="preserve">&lt;&lt; </w:t>
      </w:r>
      <w:r w:rsidRPr="000F6F64">
        <w:rPr>
          <w:rFonts w:hint="eastAsia"/>
          <w:color w:val="FF0000"/>
          <w:lang w:eastAsia="zh-CN"/>
        </w:rPr>
        <w:t>End</w:t>
      </w:r>
      <w:r w:rsidRPr="000F6F64">
        <w:rPr>
          <w:rFonts w:hint="eastAsia"/>
          <w:color w:val="FF0000"/>
        </w:rPr>
        <w:t xml:space="preserve"> of Change</w:t>
      </w:r>
      <w:r>
        <w:rPr>
          <w:color w:val="FF0000"/>
        </w:rPr>
        <w:t xml:space="preserve"> 1</w:t>
      </w:r>
      <w:r w:rsidRPr="000F6F64">
        <w:rPr>
          <w:color w:val="FF0000"/>
        </w:rPr>
        <w:t>&gt;&gt;</w:t>
      </w:r>
    </w:p>
    <w:p w:rsidR="00D753DF" w:rsidRPr="000F6F64" w:rsidRDefault="00D753DF" w:rsidP="00D753DF">
      <w:pPr>
        <w:pStyle w:val="2"/>
        <w:rPr>
          <w:color w:val="FF0000"/>
          <w:szCs w:val="32"/>
          <w:lang w:eastAsia="zh-CN"/>
        </w:rPr>
      </w:pPr>
      <w:r w:rsidRPr="000F6F64">
        <w:rPr>
          <w:rFonts w:eastAsia="??"/>
          <w:color w:val="FF0000"/>
          <w:szCs w:val="32"/>
        </w:rPr>
        <w:t xml:space="preserve">&lt;&lt; </w:t>
      </w:r>
      <w:r w:rsidRPr="000F6F64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</w:t>
      </w:r>
      <w:r w:rsidR="006B4EC6">
        <w:rPr>
          <w:rFonts w:hint="eastAsia"/>
          <w:color w:val="FF0000"/>
          <w:szCs w:val="32"/>
          <w:lang w:eastAsia="zh-CN"/>
        </w:rPr>
        <w:t>2</w:t>
      </w:r>
      <w:r>
        <w:rPr>
          <w:color w:val="FF0000"/>
          <w:szCs w:val="32"/>
          <w:lang w:eastAsia="zh-CN"/>
        </w:rPr>
        <w:t xml:space="preserve"> </w:t>
      </w:r>
      <w:r w:rsidRPr="000F6F64">
        <w:rPr>
          <w:rFonts w:eastAsia="??"/>
          <w:color w:val="FF0000"/>
          <w:szCs w:val="32"/>
        </w:rPr>
        <w:t>&gt;&gt;</w:t>
      </w:r>
    </w:p>
    <w:p w:rsidR="00D753DF" w:rsidRPr="000D780E" w:rsidRDefault="00D753DF" w:rsidP="00D753DF">
      <w:pPr>
        <w:pStyle w:val="2"/>
      </w:pPr>
      <w:r w:rsidRPr="00D50ED9">
        <w:t>3</w:t>
      </w:r>
      <w:r w:rsidRPr="00D50ED9">
        <w:rPr>
          <w:rFonts w:hint="eastAsia"/>
        </w:rPr>
        <w:t>A</w:t>
      </w:r>
      <w:r>
        <w:t>.2</w:t>
      </w:r>
      <w:r w:rsidRPr="00D50ED9">
        <w:tab/>
      </w:r>
      <w:r>
        <w:t>Other features</w:t>
      </w:r>
    </w:p>
    <w:p w:rsidR="006B4EC6" w:rsidRDefault="006B4EC6" w:rsidP="006B4EC6">
      <w:pPr>
        <w:rPr>
          <w:lang w:eastAsia="zh-CN"/>
        </w:rPr>
      </w:pPr>
      <w:r>
        <w:rPr>
          <w:rFonts w:eastAsia="MS Mincho"/>
        </w:rPr>
        <w:t xml:space="preserve">Features other than frequency bands and CA configurations can also be implemented independent of release, as listed in </w:t>
      </w:r>
      <w:r>
        <w:t>Tables 3A.2-1.</w:t>
      </w:r>
    </w:p>
    <w:p w:rsidR="00897E68" w:rsidRPr="00897E68" w:rsidRDefault="00897E68" w:rsidP="00897E68">
      <w:pPr>
        <w:jc w:val="both"/>
        <w:rPr>
          <w:lang w:eastAsia="zh-CN"/>
        </w:rPr>
      </w:pPr>
      <w:ins w:id="3" w:author="cmcc" w:date="2017-03-21T10:20:00Z">
        <w:r>
          <w:rPr>
            <w:rFonts w:hint="eastAsia"/>
            <w:lang w:eastAsia="zh-CN"/>
          </w:rPr>
          <w:t xml:space="preserve">Performance enhancements for high speed scenario compliant Rel-13 UE that supports the performance enhancements for high speed scenario and </w:t>
        </w:r>
      </w:ins>
      <w:ins w:id="4" w:author="cmcc" w:date="2017-03-21T10:21:00Z">
        <w:r>
          <w:rPr>
            <w:rFonts w:hint="eastAsia"/>
            <w:lang w:eastAsia="zh-CN"/>
          </w:rPr>
          <w:t xml:space="preserve">declares </w:t>
        </w:r>
      </w:ins>
      <w:ins w:id="5" w:author="cmcc" w:date="2017-03-21T10:20:00Z">
        <w:r>
          <w:rPr>
            <w:rFonts w:hint="eastAsia"/>
            <w:lang w:eastAsia="zh-CN"/>
          </w:rPr>
          <w:t xml:space="preserve">compliance to </w:t>
        </w:r>
      </w:ins>
      <w:ins w:id="6" w:author="cmcc" w:date="2017-03-21T10:22:00Z">
        <w:r>
          <w:rPr>
            <w:rFonts w:hint="eastAsia"/>
            <w:lang w:eastAsia="zh-CN"/>
          </w:rPr>
          <w:t>the requirements of performance enhancements for high speed scenario shall comply with RRM requirements and UE demodulation requirements as specified in the Annex</w:t>
        </w:r>
      </w:ins>
      <w:ins w:id="7" w:author="cmcc" w:date="2017-03-21T10:23:00Z">
        <w:r>
          <w:rPr>
            <w:rFonts w:hint="eastAsia"/>
            <w:lang w:eastAsia="zh-CN"/>
          </w:rPr>
          <w:t xml:space="preserve">-D.1 and Annex-D.2 of TS 36.307 in the release that the feature </w:t>
        </w:r>
      </w:ins>
      <w:ins w:id="8" w:author="cmcc" w:date="2017-03-21T10:26:00Z">
        <w:r>
          <w:rPr>
            <w:rFonts w:hint="eastAsia"/>
            <w:lang w:eastAsia="zh-CN"/>
          </w:rPr>
          <w:t>i</w:t>
        </w:r>
      </w:ins>
      <w:ins w:id="9" w:author="cmcc" w:date="2017-03-21T10:23:00Z">
        <w:r>
          <w:rPr>
            <w:rFonts w:hint="eastAsia"/>
            <w:lang w:eastAsia="zh-CN"/>
          </w:rPr>
          <w:t>s introduced.</w:t>
        </w:r>
      </w:ins>
    </w:p>
    <w:p w:rsidR="006B4EC6" w:rsidRDefault="006B4EC6" w:rsidP="006B4EC6">
      <w:pPr>
        <w:pStyle w:val="TH"/>
      </w:pPr>
      <w:r>
        <w:t>Table 3A.2-1: Other feature</w:t>
      </w:r>
    </w:p>
    <w:tbl>
      <w:tblPr>
        <w:tblW w:w="0" w:type="auto"/>
        <w:jc w:val="center"/>
        <w:tblInd w:w="-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8"/>
        <w:gridCol w:w="2464"/>
      </w:tblGrid>
      <w:tr w:rsidR="006B4EC6" w:rsidTr="00140DDB">
        <w:trPr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B4EC6" w:rsidRPr="0090010A" w:rsidRDefault="006B4EC6" w:rsidP="00140DDB">
            <w:pPr>
              <w:pStyle w:val="TAH"/>
              <w:rPr>
                <w:rFonts w:cs="Arial"/>
              </w:rPr>
            </w:pPr>
            <w:r w:rsidRPr="00FF0394">
              <w:rPr>
                <w:rFonts w:cs="Arial"/>
                <w:lang w:val="en-US"/>
              </w:rPr>
              <w:t>Feature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B4EC6" w:rsidRPr="00207CA6" w:rsidRDefault="006B4EC6" w:rsidP="00140DDB">
            <w:pPr>
              <w:pStyle w:val="TAH"/>
              <w:rPr>
                <w:rFonts w:cs="Arial"/>
                <w:lang w:val="en-US"/>
              </w:rPr>
            </w:pPr>
            <w:r w:rsidRPr="0090010A">
              <w:rPr>
                <w:rFonts w:cs="Arial"/>
              </w:rPr>
              <w:t>Release</w:t>
            </w:r>
            <w:r w:rsidRPr="00E734A1">
              <w:rPr>
                <w:rFonts w:cs="Arial"/>
              </w:rPr>
              <w:t xml:space="preserve"> </w:t>
            </w:r>
            <w:r w:rsidRPr="00FF0394">
              <w:rPr>
                <w:rFonts w:cs="Arial"/>
                <w:lang w:val="en-US"/>
              </w:rPr>
              <w:t>independent from</w:t>
            </w:r>
          </w:p>
        </w:tc>
      </w:tr>
      <w:tr w:rsidR="006B4EC6" w:rsidRPr="0090010A" w:rsidTr="00140DDB">
        <w:trPr>
          <w:jc w:val="center"/>
        </w:trPr>
        <w:tc>
          <w:tcPr>
            <w:tcW w:w="2058" w:type="dxa"/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4RX</w:t>
            </w:r>
          </w:p>
        </w:tc>
        <w:tc>
          <w:tcPr>
            <w:tcW w:w="2464" w:type="dxa"/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10</w:t>
            </w:r>
          </w:p>
        </w:tc>
      </w:tr>
      <w:tr w:rsidR="006B4EC6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UE Category 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12</w:t>
            </w:r>
          </w:p>
        </w:tc>
      </w:tr>
      <w:tr w:rsidR="006B4EC6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UE Category M1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13</w:t>
            </w:r>
          </w:p>
        </w:tc>
      </w:tr>
      <w:tr w:rsidR="006B4EC6" w:rsidRPr="00FF0394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623838">
            <w:pPr>
              <w:pStyle w:val="TAL"/>
            </w:pPr>
            <w:r w:rsidRPr="0090010A">
              <w:t>UE Cate</w:t>
            </w:r>
            <w:r w:rsidR="00623838">
              <w:rPr>
                <w:rFonts w:hint="eastAsia"/>
                <w:lang w:eastAsia="zh-CN"/>
              </w:rPr>
              <w:t>g</w:t>
            </w:r>
            <w:r w:rsidRPr="0090010A">
              <w:t>ory NB1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13</w:t>
            </w:r>
          </w:p>
        </w:tc>
      </w:tr>
      <w:tr w:rsidR="00417ADA" w:rsidRPr="00FF0394" w:rsidTr="00140DDB">
        <w:trPr>
          <w:jc w:val="center"/>
          <w:ins w:id="10" w:author="cmcc" w:date="2017-03-20T17:43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ADA" w:rsidRPr="0090010A" w:rsidRDefault="00417ADA" w:rsidP="00140DDB">
            <w:pPr>
              <w:pStyle w:val="TAL"/>
              <w:rPr>
                <w:ins w:id="11" w:author="cmcc" w:date="2017-03-20T17:43:00Z"/>
                <w:lang w:eastAsia="zh-CN"/>
              </w:rPr>
            </w:pPr>
            <w:ins w:id="12" w:author="cmcc" w:date="2017-03-20T17:43:00Z">
              <w:r>
                <w:rPr>
                  <w:rFonts w:hint="eastAsia"/>
                  <w:lang w:eastAsia="zh-CN"/>
                </w:rPr>
                <w:t>Performance enhancement</w:t>
              </w:r>
            </w:ins>
            <w:ins w:id="13" w:author="cmcc" w:date="2017-03-22T15:25:00Z">
              <w:r w:rsidR="00FD3A62">
                <w:rPr>
                  <w:rFonts w:hint="eastAsia"/>
                  <w:lang w:eastAsia="zh-CN"/>
                </w:rPr>
                <w:t>s</w:t>
              </w:r>
            </w:ins>
            <w:ins w:id="14" w:author="cmcc" w:date="2017-03-20T17:43:00Z">
              <w:r>
                <w:rPr>
                  <w:rFonts w:hint="eastAsia"/>
                  <w:lang w:eastAsia="zh-CN"/>
                </w:rPr>
                <w:t xml:space="preserve"> for high speed scenario</w:t>
              </w:r>
            </w:ins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ADA" w:rsidRPr="00417ADA" w:rsidRDefault="00417ADA" w:rsidP="00140DDB">
            <w:pPr>
              <w:pStyle w:val="TAL"/>
              <w:jc w:val="center"/>
              <w:rPr>
                <w:ins w:id="15" w:author="cmcc" w:date="2017-03-20T17:43:00Z"/>
                <w:lang w:eastAsia="zh-CN"/>
              </w:rPr>
            </w:pPr>
            <w:ins w:id="16" w:author="cmcc" w:date="2017-03-20T17:43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</w:tr>
    </w:tbl>
    <w:p w:rsidR="006B4EC6" w:rsidRDefault="006B4EC6" w:rsidP="00D753DF">
      <w:pPr>
        <w:rPr>
          <w:rFonts w:eastAsiaTheme="minorEastAsia"/>
          <w:lang w:eastAsia="zh-CN"/>
        </w:rPr>
      </w:pPr>
    </w:p>
    <w:p w:rsidR="00D753DF" w:rsidRDefault="00D753DF" w:rsidP="00973B59">
      <w:pPr>
        <w:pStyle w:val="2"/>
        <w:ind w:left="0" w:firstLine="0"/>
        <w:rPr>
          <w:color w:val="FF0000"/>
        </w:rPr>
      </w:pPr>
      <w:r w:rsidRPr="000F6F64">
        <w:rPr>
          <w:color w:val="FF0000"/>
        </w:rPr>
        <w:t xml:space="preserve">&lt;&lt; </w:t>
      </w:r>
      <w:r w:rsidRPr="000F6F64">
        <w:rPr>
          <w:rFonts w:hint="eastAsia"/>
          <w:color w:val="FF0000"/>
          <w:lang w:eastAsia="zh-CN"/>
        </w:rPr>
        <w:t>End</w:t>
      </w:r>
      <w:r w:rsidRPr="000F6F64">
        <w:rPr>
          <w:rFonts w:hint="eastAsia"/>
          <w:color w:val="FF0000"/>
        </w:rPr>
        <w:t xml:space="preserve"> of Change</w:t>
      </w:r>
      <w:r>
        <w:rPr>
          <w:color w:val="FF0000"/>
        </w:rPr>
        <w:t xml:space="preserve"> </w:t>
      </w:r>
      <w:r w:rsidR="006B4EC6">
        <w:rPr>
          <w:rFonts w:hint="eastAsia"/>
          <w:color w:val="FF0000"/>
          <w:lang w:eastAsia="zh-CN"/>
        </w:rPr>
        <w:t>2</w:t>
      </w:r>
      <w:r>
        <w:rPr>
          <w:color w:val="FF0000"/>
        </w:rPr>
        <w:t xml:space="preserve"> </w:t>
      </w:r>
      <w:r w:rsidRPr="000F6F64">
        <w:rPr>
          <w:color w:val="FF0000"/>
        </w:rPr>
        <w:t>&gt;&gt;</w:t>
      </w:r>
    </w:p>
    <w:p w:rsidR="00D753DF" w:rsidRPr="000F6F64" w:rsidRDefault="00D753DF" w:rsidP="00D753DF">
      <w:pPr>
        <w:pStyle w:val="2"/>
        <w:rPr>
          <w:color w:val="FF0000"/>
          <w:szCs w:val="32"/>
          <w:lang w:eastAsia="zh-CN"/>
        </w:rPr>
      </w:pPr>
      <w:bookmarkStart w:id="17" w:name="OLE_LINK146"/>
      <w:r w:rsidRPr="000F6F64">
        <w:rPr>
          <w:rFonts w:eastAsia="??"/>
          <w:color w:val="FF0000"/>
          <w:szCs w:val="32"/>
        </w:rPr>
        <w:t xml:space="preserve">&lt;&lt; </w:t>
      </w:r>
      <w:r w:rsidRPr="000F6F64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</w:t>
      </w:r>
      <w:r w:rsidR="006B4EC6">
        <w:rPr>
          <w:rFonts w:hint="eastAsia"/>
          <w:color w:val="FF0000"/>
          <w:szCs w:val="32"/>
          <w:lang w:eastAsia="zh-CN"/>
        </w:rPr>
        <w:t>3</w:t>
      </w:r>
      <w:r>
        <w:rPr>
          <w:color w:val="FF0000"/>
          <w:szCs w:val="32"/>
          <w:lang w:eastAsia="zh-CN"/>
        </w:rPr>
        <w:t xml:space="preserve"> </w:t>
      </w:r>
      <w:r w:rsidRPr="000F6F64">
        <w:rPr>
          <w:rFonts w:eastAsia="??"/>
          <w:color w:val="FF0000"/>
          <w:szCs w:val="32"/>
        </w:rPr>
        <w:t>&gt;&gt;</w:t>
      </w:r>
    </w:p>
    <w:p w:rsidR="00E01422" w:rsidRDefault="00E01422" w:rsidP="00D753DF">
      <w:pPr>
        <w:pStyle w:val="8"/>
        <w:rPr>
          <w:ins w:id="18" w:author="cmcc" w:date="2017-03-20T17:13:00Z"/>
          <w:lang w:val="en-US" w:eastAsia="zh-CN"/>
        </w:rPr>
      </w:pPr>
      <w:bookmarkStart w:id="19" w:name="_Toc463190397"/>
      <w:bookmarkEnd w:id="17"/>
      <w:ins w:id="20" w:author="cmcc" w:date="2017-03-20T17:13:00Z">
        <w:r>
          <w:rPr>
            <w:rFonts w:hint="eastAsia"/>
            <w:lang w:val="en-US" w:eastAsia="zh-CN"/>
          </w:rPr>
          <w:t>Annex D : Common Requirements for performance enhancements for high speed scenario</w:t>
        </w:r>
      </w:ins>
    </w:p>
    <w:p w:rsidR="00E01422" w:rsidRPr="00F708F4" w:rsidRDefault="00E01422" w:rsidP="00E01422">
      <w:pPr>
        <w:pStyle w:val="1"/>
        <w:rPr>
          <w:ins w:id="21" w:author="cmcc" w:date="2017-03-20T17:17:00Z"/>
        </w:rPr>
      </w:pPr>
      <w:ins w:id="22" w:author="cmcc" w:date="2017-03-20T17:17:00Z">
        <w:r>
          <w:rPr>
            <w:rFonts w:hint="eastAsia"/>
            <w:lang w:eastAsia="zh-CN"/>
          </w:rPr>
          <w:t>D</w:t>
        </w:r>
        <w:r w:rsidRPr="00F708F4">
          <w:t>.</w:t>
        </w:r>
        <w:r>
          <w:rPr>
            <w:rFonts w:hint="eastAsia"/>
            <w:lang w:eastAsia="zh-CN"/>
          </w:rPr>
          <w:t>1</w:t>
        </w:r>
        <w:r w:rsidRPr="00F708F4">
          <w:tab/>
          <w:t xml:space="preserve">Common </w:t>
        </w:r>
        <w:r>
          <w:t>RRM</w:t>
        </w:r>
        <w:r w:rsidRPr="00F708F4">
          <w:t xml:space="preserve"> requirements</w:t>
        </w:r>
        <w:r>
          <w:t xml:space="preserve"> for </w:t>
        </w:r>
        <w:r>
          <w:rPr>
            <w:rFonts w:cs="v5.0.0"/>
            <w:lang w:val="en-US"/>
          </w:rPr>
          <w:t>p</w:t>
        </w:r>
        <w:r w:rsidRPr="006E11EA">
          <w:rPr>
            <w:rFonts w:cs="v5.0.0"/>
            <w:lang w:val="en-US"/>
          </w:rPr>
          <w:t>erformance enhancements for high speed scenario</w:t>
        </w:r>
      </w:ins>
    </w:p>
    <w:p w:rsidR="00E01422" w:rsidRPr="00564F38" w:rsidRDefault="00E01422" w:rsidP="00E01422">
      <w:pPr>
        <w:rPr>
          <w:ins w:id="23" w:author="cmcc" w:date="2017-03-20T17:15:00Z"/>
        </w:rPr>
      </w:pPr>
      <w:ins w:id="24" w:author="cmcc" w:date="2017-03-20T17:15:00Z">
        <w:r w:rsidRPr="00564F38">
          <w:t>The requirements an</w:t>
        </w:r>
        <w:r>
          <w:t xml:space="preserve">d test cases listed in Table </w:t>
        </w:r>
      </w:ins>
      <w:ins w:id="25" w:author="cmcc" w:date="2017-03-21T16:22:00Z">
        <w:r w:rsidR="00D9445B">
          <w:rPr>
            <w:rFonts w:hint="eastAsia"/>
            <w:lang w:eastAsia="zh-CN"/>
          </w:rPr>
          <w:t>D</w:t>
        </w:r>
      </w:ins>
      <w:ins w:id="26" w:author="cmcc" w:date="2017-03-20T17:15:00Z">
        <w:r>
          <w:t>.</w:t>
        </w:r>
      </w:ins>
      <w:ins w:id="27" w:author="cmcc" w:date="2017-03-21T16:22:00Z">
        <w:r w:rsidR="00D9445B">
          <w:rPr>
            <w:rFonts w:hint="eastAsia"/>
            <w:lang w:eastAsia="zh-CN"/>
          </w:rPr>
          <w:t>1</w:t>
        </w:r>
      </w:ins>
      <w:ins w:id="28" w:author="cmcc" w:date="2017-03-20T17:15:00Z">
        <w:r>
          <w:t>-1 are specified in TS 36.133 [3</w:t>
        </w:r>
        <w:r w:rsidRPr="00564F38">
          <w:t>].</w:t>
        </w:r>
      </w:ins>
    </w:p>
    <w:p w:rsidR="00E01422" w:rsidRPr="00F708F4" w:rsidRDefault="00E01422" w:rsidP="00E01422">
      <w:pPr>
        <w:pStyle w:val="TH"/>
        <w:rPr>
          <w:ins w:id="29" w:author="cmcc" w:date="2017-03-20T17:15:00Z"/>
          <w:rFonts w:eastAsia="MS Mincho"/>
        </w:rPr>
      </w:pPr>
      <w:ins w:id="30" w:author="cmcc" w:date="2017-03-20T17:15:00Z">
        <w:r w:rsidRPr="00F708F4">
          <w:rPr>
            <w:rFonts w:eastAsia="MS Mincho"/>
          </w:rPr>
          <w:lastRenderedPageBreak/>
          <w:t xml:space="preserve">Table </w:t>
        </w:r>
      </w:ins>
      <w:ins w:id="31" w:author="cmcc" w:date="2017-03-20T17:17:00Z">
        <w:r>
          <w:rPr>
            <w:rFonts w:eastAsiaTheme="minorEastAsia" w:hint="eastAsia"/>
            <w:lang w:eastAsia="zh-CN"/>
          </w:rPr>
          <w:t>D</w:t>
        </w:r>
      </w:ins>
      <w:ins w:id="32" w:author="cmcc" w:date="2017-03-20T17:15:00Z">
        <w:r w:rsidRPr="00F708F4">
          <w:rPr>
            <w:rFonts w:eastAsia="MS Mincho"/>
          </w:rPr>
          <w:t>.</w:t>
        </w:r>
      </w:ins>
      <w:ins w:id="33" w:author="cmcc" w:date="2017-03-20T17:17:00Z">
        <w:r>
          <w:rPr>
            <w:rFonts w:eastAsiaTheme="minorEastAsia" w:hint="eastAsia"/>
            <w:lang w:eastAsia="zh-CN"/>
          </w:rPr>
          <w:t>1</w:t>
        </w:r>
      </w:ins>
      <w:ins w:id="34" w:author="cmcc" w:date="2017-03-20T17:15:00Z">
        <w:r w:rsidRPr="00F708F4">
          <w:rPr>
            <w:rFonts w:eastAsia="MS Mincho" w:hint="eastAsia"/>
          </w:rPr>
          <w:t>-1</w:t>
        </w:r>
        <w:r w:rsidRPr="00F708F4">
          <w:rPr>
            <w:rFonts w:eastAsia="MS Mincho"/>
          </w:rPr>
          <w:t xml:space="preserve">: </w:t>
        </w:r>
        <w:r>
          <w:rPr>
            <w:rFonts w:eastAsia="MS Mincho"/>
          </w:rPr>
          <w:t>RRM</w:t>
        </w:r>
        <w:r w:rsidRPr="00F708F4">
          <w:rPr>
            <w:rFonts w:eastAsia="MS Mincho"/>
          </w:rPr>
          <w:t xml:space="preserve"> requirements for </w:t>
        </w:r>
        <w:r w:rsidRPr="009A0C24">
          <w:rPr>
            <w:rFonts w:eastAsia="MS Mincho"/>
          </w:rPr>
          <w:t xml:space="preserve">performance enhancements for high speed scenario  </w:t>
        </w:r>
      </w:ins>
    </w:p>
    <w:tbl>
      <w:tblPr>
        <w:tblW w:w="7067" w:type="dxa"/>
        <w:jc w:val="center"/>
        <w:tblInd w:w="-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E01422" w:rsidRPr="00F708F4" w:rsidTr="00140DDB">
        <w:trPr>
          <w:trHeight w:val="255"/>
          <w:jc w:val="center"/>
          <w:ins w:id="35" w:author="cmcc" w:date="2017-03-20T17:15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422" w:rsidRPr="00F708F4" w:rsidRDefault="00E01422" w:rsidP="00140DDB">
            <w:pPr>
              <w:pStyle w:val="TAH"/>
              <w:rPr>
                <w:ins w:id="36" w:author="cmcc" w:date="2017-03-20T17:15:00Z"/>
                <w:rFonts w:eastAsia="MS Mincho" w:cs="Arial"/>
                <w:lang w:val="en-US"/>
              </w:rPr>
            </w:pPr>
            <w:ins w:id="37" w:author="cmcc" w:date="2017-03-20T17:15:00Z">
              <w:r w:rsidRPr="00F708F4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422" w:rsidRPr="00F708F4" w:rsidRDefault="00E01422" w:rsidP="00140DDB">
            <w:pPr>
              <w:pStyle w:val="TAH"/>
              <w:rPr>
                <w:ins w:id="38" w:author="cmcc" w:date="2017-03-20T17:15:00Z"/>
                <w:rFonts w:eastAsia="MS Mincho" w:cs="Arial"/>
                <w:lang w:val="en-US"/>
              </w:rPr>
            </w:pPr>
            <w:ins w:id="39" w:author="cmcc" w:date="2017-03-20T17:15:00Z">
              <w:r w:rsidRPr="00F708F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E01422" w:rsidRPr="00F708F4" w:rsidTr="00140DDB">
        <w:trPr>
          <w:trHeight w:val="255"/>
          <w:jc w:val="center"/>
          <w:ins w:id="40" w:author="cmcc" w:date="2017-03-20T17:15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2" w:rsidRPr="00F708F4" w:rsidRDefault="00E01422" w:rsidP="00140DDB">
            <w:pPr>
              <w:pStyle w:val="TAL"/>
              <w:rPr>
                <w:ins w:id="41" w:author="cmcc" w:date="2017-03-20T17:15:00Z"/>
                <w:rFonts w:eastAsia="MS Mincho" w:cs="Arial"/>
                <w:lang w:val="en-US"/>
              </w:rPr>
            </w:pPr>
            <w:ins w:id="42" w:author="cmcc" w:date="2017-03-20T17:15:00Z">
              <w:r>
                <w:rPr>
                  <w:rFonts w:hint="eastAsia"/>
                  <w:noProof/>
                  <w:lang w:eastAsia="zh-CN"/>
                </w:rPr>
                <w:t>4.2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2" w:rsidRPr="00FF0394" w:rsidRDefault="00E01422" w:rsidP="00140DDB">
            <w:pPr>
              <w:pStyle w:val="TAL"/>
              <w:rPr>
                <w:ins w:id="43" w:author="cmcc" w:date="2017-03-20T17:15:00Z"/>
                <w:rFonts w:cs="Arial"/>
              </w:rPr>
            </w:pPr>
            <w:ins w:id="44" w:author="cmcc" w:date="2017-03-20T17:15:00Z">
              <w:r w:rsidRPr="00A90F19">
                <w:t>Cell Re-selection</w:t>
              </w:r>
            </w:ins>
          </w:p>
        </w:tc>
      </w:tr>
      <w:tr w:rsidR="00E01422" w:rsidRPr="00F708F4" w:rsidTr="00140DDB">
        <w:trPr>
          <w:trHeight w:val="255"/>
          <w:jc w:val="center"/>
          <w:ins w:id="45" w:author="cmcc" w:date="2017-03-20T17:15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2" w:rsidRPr="00F708F4" w:rsidRDefault="00E01422" w:rsidP="00140DDB">
            <w:pPr>
              <w:pStyle w:val="TAL"/>
              <w:rPr>
                <w:ins w:id="46" w:author="cmcc" w:date="2017-03-20T17:15:00Z"/>
                <w:rFonts w:eastAsia="MS Mincho" w:cs="Arial"/>
                <w:lang w:val="en-US"/>
              </w:rPr>
            </w:pPr>
            <w:ins w:id="47" w:author="cmcc" w:date="2017-03-20T17:15:00Z">
              <w:r>
                <w:rPr>
                  <w:rFonts w:eastAsia="MS Mincho" w:cs="Arial"/>
                  <w:lang w:val="en-US"/>
                </w:rPr>
                <w:t>8.1.2.2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2" w:rsidRPr="00F708F4" w:rsidRDefault="00E01422" w:rsidP="00CF6227">
            <w:pPr>
              <w:pStyle w:val="TAL"/>
              <w:rPr>
                <w:ins w:id="48" w:author="cmcc" w:date="2017-03-20T17:15:00Z"/>
                <w:rFonts w:eastAsia="MS Mincho" w:cs="Arial"/>
                <w:lang w:val="en-US"/>
              </w:rPr>
            </w:pPr>
            <w:ins w:id="49" w:author="cmcc" w:date="2017-03-20T17:15:00Z">
              <w:r w:rsidRPr="009A0C24">
                <w:rPr>
                  <w:rFonts w:eastAsia="MS Mincho" w:cs="Arial"/>
                  <w:lang w:val="en-US"/>
                </w:rPr>
                <w:t>E-UTRAN intra frequency measurements</w:t>
              </w:r>
            </w:ins>
            <w:ins w:id="50" w:author="cmcc" w:date="2017-03-21T16:44:00Z">
              <w:r w:rsidR="00CF6227">
                <w:rPr>
                  <w:rFonts w:eastAsiaTheme="minorEastAsia" w:cs="Arial" w:hint="eastAsia"/>
                  <w:lang w:val="en-US" w:eastAsia="zh-CN"/>
                </w:rPr>
                <w:t xml:space="preserve"> in RRC connected state</w:t>
              </w:r>
            </w:ins>
            <w:ins w:id="51" w:author="cmcc" w:date="2017-03-20T17:15:00Z">
              <w:r>
                <w:rPr>
                  <w:rFonts w:eastAsia="MS Mincho" w:cs="Arial"/>
                  <w:lang w:val="en-US"/>
                </w:rPr>
                <w:t xml:space="preserve"> </w:t>
              </w:r>
            </w:ins>
          </w:p>
        </w:tc>
      </w:tr>
    </w:tbl>
    <w:p w:rsidR="00E01422" w:rsidRPr="00F708F4" w:rsidRDefault="00E01422" w:rsidP="00E01422">
      <w:pPr>
        <w:pStyle w:val="1"/>
        <w:rPr>
          <w:ins w:id="52" w:author="cmcc" w:date="2017-03-20T17:16:00Z"/>
        </w:rPr>
      </w:pPr>
      <w:ins w:id="53" w:author="cmcc" w:date="2017-03-20T17:16:00Z">
        <w:r>
          <w:rPr>
            <w:rFonts w:hint="eastAsia"/>
            <w:lang w:eastAsia="zh-CN"/>
          </w:rPr>
          <w:t>D</w:t>
        </w:r>
        <w:r w:rsidRPr="00F708F4">
          <w:t>.</w:t>
        </w:r>
        <w:r>
          <w:rPr>
            <w:rFonts w:hint="eastAsia"/>
            <w:lang w:eastAsia="zh-CN"/>
          </w:rPr>
          <w:t>2</w:t>
        </w:r>
        <w:r w:rsidRPr="00F708F4">
          <w:tab/>
          <w:t xml:space="preserve">Common </w:t>
        </w:r>
        <w:r>
          <w:t xml:space="preserve">UE </w:t>
        </w:r>
        <w:r w:rsidRPr="00F708F4">
          <w:t xml:space="preserve">demodulation </w:t>
        </w:r>
      </w:ins>
      <w:ins w:id="54" w:author="cmcc" w:date="2017-03-21T16:47:00Z">
        <w:r w:rsidR="006A1B9A">
          <w:rPr>
            <w:rFonts w:hint="eastAsia"/>
            <w:lang w:eastAsia="zh-CN"/>
          </w:rPr>
          <w:t xml:space="preserve">requirements </w:t>
        </w:r>
      </w:ins>
      <w:ins w:id="55" w:author="cmcc" w:date="2017-03-20T17:16:00Z">
        <w:r>
          <w:t xml:space="preserve">for </w:t>
        </w:r>
        <w:r>
          <w:rPr>
            <w:rFonts w:cs="v5.0.0"/>
            <w:lang w:val="en-US"/>
          </w:rPr>
          <w:t>p</w:t>
        </w:r>
        <w:r w:rsidRPr="006E11EA">
          <w:rPr>
            <w:rFonts w:cs="v5.0.0"/>
            <w:lang w:val="en-US"/>
          </w:rPr>
          <w:t>erformance enhancements for high speed scenario</w:t>
        </w:r>
      </w:ins>
    </w:p>
    <w:p w:rsidR="00E01422" w:rsidRDefault="00E01422" w:rsidP="00E01422">
      <w:pPr>
        <w:rPr>
          <w:ins w:id="56" w:author="cmcc" w:date="2017-03-20T17:16:00Z"/>
        </w:rPr>
      </w:pPr>
      <w:ins w:id="57" w:author="cmcc" w:date="2017-03-20T17:16:00Z">
        <w:r w:rsidRPr="00F708F4">
          <w:t xml:space="preserve">The requirements and test cases listed in Table </w:t>
        </w:r>
      </w:ins>
      <w:ins w:id="58" w:author="cmcc" w:date="2017-03-20T17:17:00Z">
        <w:r>
          <w:rPr>
            <w:rFonts w:hint="eastAsia"/>
            <w:lang w:eastAsia="zh-CN"/>
          </w:rPr>
          <w:t>D</w:t>
        </w:r>
      </w:ins>
      <w:ins w:id="59" w:author="cmcc" w:date="2017-03-20T17:16:00Z">
        <w:r w:rsidRPr="00F708F4">
          <w:t>.</w:t>
        </w:r>
      </w:ins>
      <w:ins w:id="60" w:author="cmcc" w:date="2017-03-20T17:17:00Z">
        <w:r>
          <w:rPr>
            <w:rFonts w:hint="eastAsia"/>
            <w:lang w:eastAsia="zh-CN"/>
          </w:rPr>
          <w:t>2</w:t>
        </w:r>
      </w:ins>
      <w:ins w:id="61" w:author="cmcc" w:date="2017-03-20T17:16:00Z">
        <w:r w:rsidRPr="00F708F4">
          <w:t>-1 are specified in TS 36.101 [</w:t>
        </w:r>
        <w:r>
          <w:t>2</w:t>
        </w:r>
        <w:r w:rsidRPr="00F708F4">
          <w:t>].</w:t>
        </w:r>
        <w:r>
          <w:t xml:space="preserve"> </w:t>
        </w:r>
      </w:ins>
    </w:p>
    <w:p w:rsidR="00E01422" w:rsidRDefault="00E01422" w:rsidP="00E01422">
      <w:pPr>
        <w:pStyle w:val="TH"/>
        <w:rPr>
          <w:rFonts w:eastAsiaTheme="minorEastAsia"/>
          <w:lang w:eastAsia="zh-CN"/>
        </w:rPr>
      </w:pPr>
      <w:ins w:id="62" w:author="cmcc" w:date="2017-03-20T17:16:00Z">
        <w:r w:rsidRPr="00F708F4">
          <w:t xml:space="preserve">Table </w:t>
        </w:r>
      </w:ins>
      <w:ins w:id="63" w:author="cmcc" w:date="2017-03-21T16:47:00Z">
        <w:r w:rsidR="006A1B9A">
          <w:rPr>
            <w:rFonts w:hint="eastAsia"/>
            <w:lang w:eastAsia="zh-CN"/>
          </w:rPr>
          <w:t>D</w:t>
        </w:r>
      </w:ins>
      <w:ins w:id="64" w:author="cmcc" w:date="2017-03-20T17:16:00Z">
        <w:r w:rsidRPr="00F708F4">
          <w:t>.</w:t>
        </w:r>
      </w:ins>
      <w:ins w:id="65" w:author="cmcc" w:date="2017-03-21T16:47:00Z">
        <w:r w:rsidR="006A1B9A">
          <w:rPr>
            <w:rFonts w:hint="eastAsia"/>
            <w:lang w:eastAsia="zh-CN"/>
          </w:rPr>
          <w:t>2</w:t>
        </w:r>
      </w:ins>
      <w:ins w:id="66" w:author="cmcc" w:date="2017-03-20T17:16:00Z">
        <w:r w:rsidRPr="00F708F4">
          <w:rPr>
            <w:rFonts w:hint="eastAsia"/>
          </w:rPr>
          <w:t>-1</w:t>
        </w:r>
        <w:r w:rsidRPr="00F708F4">
          <w:t xml:space="preserve">: </w:t>
        </w:r>
        <w:r>
          <w:t xml:space="preserve">UE </w:t>
        </w:r>
        <w:r w:rsidRPr="00F708F4">
          <w:rPr>
            <w:rFonts w:eastAsia="MS Mincho"/>
          </w:rPr>
          <w:t xml:space="preserve">Demodulation </w:t>
        </w:r>
      </w:ins>
      <w:ins w:id="67" w:author="cmcc" w:date="2017-03-21T16:47:00Z">
        <w:r w:rsidR="006A1B9A">
          <w:rPr>
            <w:rFonts w:eastAsiaTheme="minorEastAsia" w:hint="eastAsia"/>
            <w:lang w:eastAsia="zh-CN"/>
          </w:rPr>
          <w:t xml:space="preserve">requirements </w:t>
        </w:r>
      </w:ins>
      <w:ins w:id="68" w:author="cmcc" w:date="2017-03-20T17:16:00Z">
        <w:r w:rsidRPr="00A0447E">
          <w:rPr>
            <w:rFonts w:eastAsia="MS Mincho"/>
          </w:rPr>
          <w:t>for performance enhancements for high speed scenario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C13272" w:rsidRPr="00EB3598" w:rsidTr="00EB3598">
        <w:trPr>
          <w:trHeight w:val="255"/>
          <w:jc w:val="center"/>
          <w:ins w:id="69" w:author="cmcc" w:date="2017-03-22T15:34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rPr>
                <w:ins w:id="70" w:author="cmcc" w:date="2017-03-22T15:34:00Z"/>
                <w:rFonts w:eastAsia="MS Mincho" w:cs="Arial"/>
                <w:lang w:val="en-US"/>
              </w:rPr>
            </w:pPr>
            <w:ins w:id="71" w:author="cmcc" w:date="2017-03-22T15:34:00Z">
              <w:r w:rsidRPr="00EB3598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rPr>
                <w:ins w:id="72" w:author="cmcc" w:date="2017-03-22T15:34:00Z"/>
                <w:rFonts w:eastAsia="MS Mincho" w:cs="Arial"/>
                <w:lang w:val="en-US"/>
              </w:rPr>
            </w:pPr>
            <w:ins w:id="73" w:author="cmcc" w:date="2017-03-22T15:34:00Z">
              <w:r w:rsidRPr="00EB3598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C13272" w:rsidRPr="00EB3598" w:rsidTr="00EB3598">
        <w:trPr>
          <w:trHeight w:val="255"/>
          <w:jc w:val="center"/>
          <w:ins w:id="74" w:author="cmcc" w:date="2017-03-22T15:34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jc w:val="both"/>
              <w:rPr>
                <w:ins w:id="75" w:author="cmcc" w:date="2017-03-22T15:34:00Z"/>
                <w:rFonts w:eastAsia="MS Mincho" w:cs="Arial"/>
                <w:b w:val="0"/>
                <w:lang w:val="en-US"/>
              </w:rPr>
            </w:pPr>
            <w:ins w:id="76" w:author="cmcc" w:date="2017-03-22T15:34:00Z">
              <w:r w:rsidRPr="00EB3598">
                <w:rPr>
                  <w:rFonts w:eastAsia="MS Mincho" w:cs="Arial"/>
                  <w:b w:val="0"/>
                  <w:lang w:val="en-US"/>
                </w:rPr>
                <w:t>8.2</w:t>
              </w:r>
              <w:r w:rsidRPr="00EB3598">
                <w:rPr>
                  <w:rFonts w:eastAsia="MS Mincho" w:cs="Arial" w:hint="eastAsia"/>
                  <w:b w:val="0"/>
                  <w:lang w:val="en-US"/>
                </w:rPr>
                <w:t>.1.9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jc w:val="both"/>
              <w:rPr>
                <w:ins w:id="77" w:author="cmcc" w:date="2017-03-22T15:34:00Z"/>
                <w:rFonts w:eastAsia="MS Mincho" w:cs="Arial"/>
                <w:b w:val="0"/>
                <w:lang w:val="en-US"/>
              </w:rPr>
            </w:pPr>
            <w:ins w:id="78" w:author="cmcc" w:date="2017-03-22T15:34:00Z">
              <w:r w:rsidRPr="00EB3598">
                <w:rPr>
                  <w:rFonts w:eastAsia="MS Mincho" w:cs="Arial" w:hint="eastAsia"/>
                  <w:b w:val="0"/>
                  <w:lang w:val="en-US"/>
                </w:rPr>
                <w:t xml:space="preserve">FDD </w:t>
              </w:r>
              <w:r w:rsidRPr="00EB3598">
                <w:rPr>
                  <w:rFonts w:eastAsia="MS Mincho" w:cs="Arial"/>
                  <w:b w:val="0"/>
                  <w:lang w:val="en-US"/>
                </w:rPr>
                <w:t>PDSCH</w:t>
              </w:r>
            </w:ins>
          </w:p>
        </w:tc>
      </w:tr>
      <w:tr w:rsidR="00C13272" w:rsidRPr="00EB3598" w:rsidTr="00EB3598">
        <w:trPr>
          <w:trHeight w:val="255"/>
          <w:jc w:val="center"/>
          <w:ins w:id="79" w:author="cmcc" w:date="2017-03-22T15:34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jc w:val="both"/>
              <w:rPr>
                <w:ins w:id="80" w:author="cmcc" w:date="2017-03-22T15:34:00Z"/>
                <w:rFonts w:eastAsia="MS Mincho" w:cs="Arial"/>
                <w:b w:val="0"/>
                <w:lang w:val="en-US"/>
              </w:rPr>
            </w:pPr>
            <w:ins w:id="81" w:author="cmcc" w:date="2017-03-22T15:34:00Z">
              <w:r w:rsidRPr="00EB3598">
                <w:rPr>
                  <w:rFonts w:eastAsia="MS Mincho" w:cs="Arial" w:hint="eastAsia"/>
                  <w:b w:val="0"/>
                  <w:lang w:val="en-US"/>
                </w:rPr>
                <w:t>8.2.2.9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jc w:val="both"/>
              <w:rPr>
                <w:ins w:id="82" w:author="cmcc" w:date="2017-03-22T15:34:00Z"/>
                <w:rFonts w:eastAsia="MS Mincho" w:cs="Arial"/>
                <w:b w:val="0"/>
                <w:lang w:val="en-US"/>
              </w:rPr>
            </w:pPr>
            <w:ins w:id="83" w:author="cmcc" w:date="2017-03-22T15:34:00Z">
              <w:r w:rsidRPr="00EB3598">
                <w:rPr>
                  <w:rFonts w:eastAsia="MS Mincho" w:cs="Arial" w:hint="eastAsia"/>
                  <w:b w:val="0"/>
                  <w:lang w:val="en-US"/>
                </w:rPr>
                <w:t>TDD PDSCH</w:t>
              </w:r>
            </w:ins>
          </w:p>
        </w:tc>
      </w:tr>
      <w:bookmarkEnd w:id="19"/>
    </w:tbl>
    <w:p w:rsidR="00D753DF" w:rsidRPr="00C060BC" w:rsidRDefault="00D753DF" w:rsidP="00D753DF">
      <w:pPr>
        <w:rPr>
          <w:ins w:id="84" w:author="Huawei" w:date="2017-01-23T21:01:00Z"/>
          <w:lang w:eastAsia="zh-CN"/>
        </w:rPr>
      </w:pPr>
    </w:p>
    <w:p w:rsidR="00D753DF" w:rsidRDefault="00D753DF" w:rsidP="00D753DF">
      <w:pPr>
        <w:pStyle w:val="2"/>
        <w:rPr>
          <w:ins w:id="85" w:author="cmcc" w:date="2017-03-20T17:40:00Z"/>
          <w:rFonts w:eastAsiaTheme="minorEastAsia"/>
          <w:color w:val="FF0000"/>
          <w:szCs w:val="32"/>
          <w:lang w:eastAsia="zh-CN"/>
        </w:rPr>
      </w:pPr>
      <w:r w:rsidRPr="000F6F64">
        <w:rPr>
          <w:rFonts w:eastAsia="??"/>
          <w:color w:val="FF0000"/>
          <w:szCs w:val="32"/>
        </w:rPr>
        <w:t xml:space="preserve">&lt;&lt; </w:t>
      </w:r>
      <w:r>
        <w:rPr>
          <w:color w:val="FF0000"/>
          <w:szCs w:val="32"/>
          <w:lang w:eastAsia="zh-CN"/>
        </w:rPr>
        <w:t>End</w:t>
      </w:r>
      <w:r w:rsidRPr="000F6F64">
        <w:rPr>
          <w:rFonts w:hint="eastAsia"/>
          <w:color w:val="FF0000"/>
          <w:szCs w:val="32"/>
          <w:lang w:eastAsia="zh-CN"/>
        </w:rPr>
        <w:t xml:space="preserve"> of Change</w:t>
      </w:r>
      <w:r>
        <w:rPr>
          <w:color w:val="FF0000"/>
          <w:szCs w:val="32"/>
          <w:lang w:eastAsia="zh-CN"/>
        </w:rPr>
        <w:t xml:space="preserve"> </w:t>
      </w:r>
      <w:r w:rsidR="006B4EC6">
        <w:rPr>
          <w:rFonts w:hint="eastAsia"/>
          <w:color w:val="FF0000"/>
          <w:szCs w:val="32"/>
          <w:lang w:eastAsia="zh-CN"/>
        </w:rPr>
        <w:t>3</w:t>
      </w:r>
      <w:r>
        <w:rPr>
          <w:color w:val="FF0000"/>
          <w:szCs w:val="32"/>
          <w:lang w:eastAsia="zh-CN"/>
        </w:rPr>
        <w:t xml:space="preserve"> </w:t>
      </w:r>
      <w:r w:rsidRPr="000F6F64">
        <w:rPr>
          <w:rFonts w:eastAsia="??"/>
          <w:color w:val="FF0000"/>
          <w:szCs w:val="32"/>
        </w:rPr>
        <w:t>&gt;&gt;</w:t>
      </w:r>
    </w:p>
    <w:p w:rsidR="000A542C" w:rsidRPr="006B4EC6" w:rsidRDefault="000A542C" w:rsidP="000A542C">
      <w:pPr>
        <w:pStyle w:val="2"/>
        <w:rPr>
          <w:color w:val="FF0000"/>
        </w:rPr>
      </w:pPr>
      <w:r w:rsidRPr="006B4EC6">
        <w:rPr>
          <w:color w:val="FF0000"/>
        </w:rPr>
        <w:t xml:space="preserve">&lt;&lt; </w:t>
      </w:r>
      <w:r w:rsidRPr="006B4EC6">
        <w:rPr>
          <w:rFonts w:hint="eastAsia"/>
          <w:color w:val="FF0000"/>
        </w:rPr>
        <w:t>Start of Change</w:t>
      </w:r>
      <w:r w:rsidRPr="006B4EC6">
        <w:rPr>
          <w:color w:val="FF0000"/>
        </w:rPr>
        <w:t xml:space="preserve"> 4 &gt;&gt;</w:t>
      </w:r>
    </w:p>
    <w:p w:rsidR="000A542C" w:rsidRPr="006843A4" w:rsidRDefault="000A542C" w:rsidP="000A542C">
      <w:pPr>
        <w:pStyle w:val="8"/>
        <w:rPr>
          <w:rFonts w:cs="v5.0.0"/>
          <w:lang w:val="en-US"/>
        </w:rPr>
      </w:pPr>
      <w:r w:rsidRPr="006843A4">
        <w:rPr>
          <w:lang w:val="en-US"/>
        </w:rPr>
        <w:t xml:space="preserve">Annex </w:t>
      </w:r>
      <w:del w:id="86" w:author="cmcc" w:date="2017-03-21T16:46:00Z">
        <w:r w:rsidDel="00CD1E50">
          <w:rPr>
            <w:lang w:val="en-US"/>
          </w:rPr>
          <w:delText>D</w:delText>
        </w:r>
        <w:r w:rsidRPr="006843A4" w:rsidDel="00CD1E50">
          <w:rPr>
            <w:lang w:val="en-US"/>
          </w:rPr>
          <w:delText xml:space="preserve"> </w:delText>
        </w:r>
      </w:del>
      <w:ins w:id="87" w:author="cmcc" w:date="2017-03-21T16:46:00Z">
        <w:r w:rsidR="00CD1E50">
          <w:rPr>
            <w:rFonts w:hint="eastAsia"/>
            <w:lang w:val="en-US" w:eastAsia="zh-CN"/>
          </w:rPr>
          <w:t>E</w:t>
        </w:r>
        <w:r w:rsidR="00CD1E50" w:rsidRPr="006843A4">
          <w:rPr>
            <w:lang w:val="en-US"/>
          </w:rPr>
          <w:t xml:space="preserve"> </w:t>
        </w:r>
      </w:ins>
      <w:r w:rsidRPr="006843A4">
        <w:rPr>
          <w:lang w:val="en-US"/>
        </w:rPr>
        <w:t>(informative):</w:t>
      </w:r>
      <w:r w:rsidRPr="006843A4">
        <w:rPr>
          <w:lang w:val="en-US"/>
        </w:rPr>
        <w:br/>
      </w:r>
      <w:r w:rsidRPr="006843A4">
        <w:rPr>
          <w:rFonts w:cs="v5.0.0"/>
          <w:lang w:val="en-US"/>
        </w:rPr>
        <w:t>Change history</w:t>
      </w:r>
    </w:p>
    <w:p w:rsidR="000A542C" w:rsidRPr="006B4EC6" w:rsidRDefault="000A542C" w:rsidP="000A542C">
      <w:pPr>
        <w:pStyle w:val="2"/>
        <w:rPr>
          <w:color w:val="FF0000"/>
        </w:rPr>
      </w:pPr>
      <w:r w:rsidRPr="006B4EC6">
        <w:rPr>
          <w:color w:val="FF0000"/>
        </w:rPr>
        <w:t>&lt;&lt; End</w:t>
      </w:r>
      <w:r w:rsidRPr="006B4EC6">
        <w:rPr>
          <w:rFonts w:hint="eastAsia"/>
          <w:color w:val="FF0000"/>
        </w:rPr>
        <w:t xml:space="preserve"> of Change</w:t>
      </w:r>
      <w:r w:rsidRPr="006B4EC6">
        <w:rPr>
          <w:color w:val="FF0000"/>
        </w:rPr>
        <w:t xml:space="preserve"> 4 &gt;&gt;</w:t>
      </w:r>
    </w:p>
    <w:p w:rsidR="00D753DF" w:rsidRPr="00505F1F" w:rsidRDefault="00D753DF" w:rsidP="00D753DF"/>
    <w:p w:rsidR="000C3339" w:rsidRPr="00417ADA" w:rsidRDefault="000C3339"/>
    <w:sectPr w:rsidR="000C3339" w:rsidRPr="00417ADA" w:rsidSect="00793B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88B" w:rsidRDefault="0043688B" w:rsidP="00D753DF">
      <w:pPr>
        <w:spacing w:after="0"/>
      </w:pPr>
      <w:r>
        <w:separator/>
      </w:r>
    </w:p>
  </w:endnote>
  <w:endnote w:type="continuationSeparator" w:id="0">
    <w:p w:rsidR="0043688B" w:rsidRDefault="0043688B" w:rsidP="00D753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88B" w:rsidRDefault="0043688B" w:rsidP="00D753DF">
      <w:pPr>
        <w:spacing w:after="0"/>
      </w:pPr>
      <w:r>
        <w:separator/>
      </w:r>
    </w:p>
  </w:footnote>
  <w:footnote w:type="continuationSeparator" w:id="0">
    <w:p w:rsidR="0043688B" w:rsidRDefault="0043688B" w:rsidP="00D753D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935" w:rsidRDefault="003C493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43688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480B92">
    <w:pPr>
      <w:pStyle w:val="a3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4368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3DF"/>
    <w:rsid w:val="00020244"/>
    <w:rsid w:val="00083DBD"/>
    <w:rsid w:val="000A542C"/>
    <w:rsid w:val="000B3C27"/>
    <w:rsid w:val="000C3339"/>
    <w:rsid w:val="00152E42"/>
    <w:rsid w:val="001E4B15"/>
    <w:rsid w:val="00232432"/>
    <w:rsid w:val="00235667"/>
    <w:rsid w:val="00261C36"/>
    <w:rsid w:val="003947C9"/>
    <w:rsid w:val="003C4935"/>
    <w:rsid w:val="00417ADA"/>
    <w:rsid w:val="0043688B"/>
    <w:rsid w:val="004667FE"/>
    <w:rsid w:val="00480B92"/>
    <w:rsid w:val="00486DCD"/>
    <w:rsid w:val="004A7695"/>
    <w:rsid w:val="004F0FA3"/>
    <w:rsid w:val="005A3F1A"/>
    <w:rsid w:val="005B4E13"/>
    <w:rsid w:val="00623838"/>
    <w:rsid w:val="00623C0A"/>
    <w:rsid w:val="00651916"/>
    <w:rsid w:val="006A1B9A"/>
    <w:rsid w:val="006B4EC6"/>
    <w:rsid w:val="00753E3A"/>
    <w:rsid w:val="0078551A"/>
    <w:rsid w:val="00793BFB"/>
    <w:rsid w:val="007E0905"/>
    <w:rsid w:val="0086085D"/>
    <w:rsid w:val="0087662D"/>
    <w:rsid w:val="00894228"/>
    <w:rsid w:val="00897E68"/>
    <w:rsid w:val="008F556F"/>
    <w:rsid w:val="00973B59"/>
    <w:rsid w:val="009B3C39"/>
    <w:rsid w:val="00A05BDB"/>
    <w:rsid w:val="00A13308"/>
    <w:rsid w:val="00A245C6"/>
    <w:rsid w:val="00A73C2D"/>
    <w:rsid w:val="00A8739C"/>
    <w:rsid w:val="00AD1B14"/>
    <w:rsid w:val="00B07207"/>
    <w:rsid w:val="00B96650"/>
    <w:rsid w:val="00BD2CE6"/>
    <w:rsid w:val="00C13272"/>
    <w:rsid w:val="00CA2EE5"/>
    <w:rsid w:val="00CD1E50"/>
    <w:rsid w:val="00CE2D6C"/>
    <w:rsid w:val="00CF6227"/>
    <w:rsid w:val="00D11695"/>
    <w:rsid w:val="00D753DF"/>
    <w:rsid w:val="00D819F1"/>
    <w:rsid w:val="00D9445B"/>
    <w:rsid w:val="00E01422"/>
    <w:rsid w:val="00E07DF2"/>
    <w:rsid w:val="00EB3598"/>
    <w:rsid w:val="00F3571E"/>
    <w:rsid w:val="00F42618"/>
    <w:rsid w:val="00FD3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D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753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DO NOT USE_h2,h2,h21,H2,Head2A,2,UNDERRUBRIK 1-2,Heading 2 Char,Heading 2 3GPP,level 2,H21,Head 2,l2,TitreProp,Header 2,ITT t2,PA Major Section,Livello 2,R2,Heading 2 Hidden,Head1,2nd level,heading 2,I2,Section Title,Heading2,list2,H2-Heading 2"/>
    <w:basedOn w:val="1"/>
    <w:next w:val="a"/>
    <w:link w:val="2Char"/>
    <w:qFormat/>
    <w:rsid w:val="00D753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8">
    <w:name w:val="heading 8"/>
    <w:basedOn w:val="1"/>
    <w:next w:val="a"/>
    <w:link w:val="8Char"/>
    <w:qFormat/>
    <w:rsid w:val="00D753DF"/>
    <w:pPr>
      <w:ind w:left="0" w:firstLine="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75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3"/>
    <w:rsid w:val="00D753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53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53DF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D753D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Heading 2 Char Char,Heading 2 3GPP Char,level 2 Char,H21 Char,Head 2 Char,l2 Char,TitreProp Char,Header 2 Char,ITT t2 Char,PA Major Section Char,Livello 2 Char"/>
    <w:basedOn w:val="a0"/>
    <w:link w:val="2"/>
    <w:rsid w:val="00D753DF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D753D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rsid w:val="00D753DF"/>
    <w:rPr>
      <w:b/>
    </w:rPr>
  </w:style>
  <w:style w:type="paragraph" w:customStyle="1" w:styleId="TAC">
    <w:name w:val="TAC"/>
    <w:basedOn w:val="TAL"/>
    <w:link w:val="TACChar"/>
    <w:rsid w:val="00D753DF"/>
    <w:pPr>
      <w:jc w:val="center"/>
    </w:pPr>
  </w:style>
  <w:style w:type="paragraph" w:customStyle="1" w:styleId="TAL">
    <w:name w:val="TAL"/>
    <w:basedOn w:val="a"/>
    <w:link w:val="TALCar"/>
    <w:rsid w:val="00D753D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D753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D753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D753DF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753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753DF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D753DF"/>
    <w:pPr>
      <w:keepLines/>
      <w:ind w:left="1702" w:hanging="1418"/>
    </w:pPr>
  </w:style>
  <w:style w:type="paragraph" w:customStyle="1" w:styleId="B1">
    <w:name w:val="B1"/>
    <w:basedOn w:val="a5"/>
    <w:link w:val="B1Char1"/>
    <w:rsid w:val="00D753DF"/>
    <w:pPr>
      <w:ind w:left="568" w:firstLineChars="0" w:hanging="284"/>
      <w:contextualSpacing w:val="0"/>
    </w:pPr>
  </w:style>
  <w:style w:type="character" w:customStyle="1" w:styleId="B1Char1">
    <w:name w:val="B1 Char1"/>
    <w:link w:val="B1"/>
    <w:rsid w:val="00D753D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D753DF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6">
    <w:name w:val="Hyperlink"/>
    <w:rsid w:val="00D753DF"/>
    <w:rPr>
      <w:color w:val="0000FF"/>
      <w:u w:val="single"/>
    </w:rPr>
  </w:style>
  <w:style w:type="paragraph" w:styleId="a5">
    <w:name w:val="List"/>
    <w:basedOn w:val="a"/>
    <w:uiPriority w:val="99"/>
    <w:semiHidden/>
    <w:unhideWhenUsed/>
    <w:rsid w:val="00D753DF"/>
    <w:pPr>
      <w:ind w:left="200" w:hangingChars="200" w:hanging="200"/>
      <w:contextualSpacing/>
    </w:pPr>
  </w:style>
  <w:style w:type="paragraph" w:styleId="a7">
    <w:name w:val="Document Map"/>
    <w:basedOn w:val="a"/>
    <w:link w:val="Char1"/>
    <w:uiPriority w:val="99"/>
    <w:semiHidden/>
    <w:unhideWhenUsed/>
    <w:rsid w:val="00D753DF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D753DF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D753D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753D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584</Words>
  <Characters>3333</Characters>
  <Application>Microsoft Office Word</Application>
  <DocSecurity>0</DocSecurity>
  <Lines>27</Lines>
  <Paragraphs>7</Paragraphs>
  <ScaleCrop>false</ScaleCrop>
  <Company>cmcc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45</cp:revision>
  <dcterms:created xsi:type="dcterms:W3CDTF">2017-03-20T08:47:00Z</dcterms:created>
  <dcterms:modified xsi:type="dcterms:W3CDTF">2017-03-24T07:13:00Z</dcterms:modified>
</cp:coreProperties>
</file>